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FCE74DC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AD1431" w:rsidRDefault="002B615E" w:rsidP="00E2534F">
      <w:pPr>
        <w:rPr>
          <w:sz w:val="26"/>
          <w:szCs w:val="26"/>
        </w:rPr>
      </w:pPr>
      <w:r w:rsidRPr="00AD1431">
        <w:rPr>
          <w:sz w:val="26"/>
          <w:szCs w:val="26"/>
        </w:rPr>
        <w:t xml:space="preserve">от </w:t>
      </w:r>
      <w:r w:rsidR="006D5A14">
        <w:rPr>
          <w:sz w:val="26"/>
          <w:szCs w:val="26"/>
        </w:rPr>
        <w:t>16</w:t>
      </w:r>
      <w:r w:rsidR="000A1979">
        <w:rPr>
          <w:sz w:val="26"/>
          <w:szCs w:val="26"/>
        </w:rPr>
        <w:t xml:space="preserve"> </w:t>
      </w:r>
      <w:r w:rsidR="00AB6817">
        <w:rPr>
          <w:sz w:val="26"/>
          <w:szCs w:val="26"/>
        </w:rPr>
        <w:t>феврал</w:t>
      </w:r>
      <w:r w:rsidR="00CA2580">
        <w:rPr>
          <w:sz w:val="26"/>
          <w:szCs w:val="26"/>
        </w:rPr>
        <w:t>я</w:t>
      </w:r>
      <w:r w:rsidR="002D26E3" w:rsidRPr="00AD1431">
        <w:rPr>
          <w:sz w:val="26"/>
          <w:szCs w:val="26"/>
        </w:rPr>
        <w:t xml:space="preserve"> 2022</w:t>
      </w:r>
      <w:r w:rsidR="00E2534F" w:rsidRPr="00AD1431">
        <w:rPr>
          <w:sz w:val="26"/>
          <w:szCs w:val="26"/>
        </w:rPr>
        <w:t xml:space="preserve"> года                                               </w:t>
      </w:r>
      <w:r w:rsidR="00AD1431">
        <w:rPr>
          <w:sz w:val="26"/>
          <w:szCs w:val="26"/>
        </w:rPr>
        <w:t xml:space="preserve">                      </w:t>
      </w:r>
      <w:r w:rsidR="00E2534F" w:rsidRPr="00AD1431">
        <w:rPr>
          <w:sz w:val="26"/>
          <w:szCs w:val="26"/>
        </w:rPr>
        <w:t xml:space="preserve"> </w:t>
      </w:r>
      <w:r w:rsidR="005A0EBB" w:rsidRPr="00AD1431">
        <w:rPr>
          <w:sz w:val="26"/>
          <w:szCs w:val="26"/>
        </w:rPr>
        <w:t xml:space="preserve">   </w:t>
      </w:r>
      <w:r w:rsidR="00E2534F" w:rsidRPr="00AD1431">
        <w:rPr>
          <w:sz w:val="26"/>
          <w:szCs w:val="26"/>
        </w:rPr>
        <w:t xml:space="preserve">    </w:t>
      </w:r>
      <w:r w:rsidR="008D0A45" w:rsidRPr="00AD1431">
        <w:rPr>
          <w:sz w:val="26"/>
          <w:szCs w:val="26"/>
        </w:rPr>
        <w:t xml:space="preserve">      </w:t>
      </w:r>
      <w:r w:rsidR="006D5A14">
        <w:rPr>
          <w:sz w:val="26"/>
          <w:szCs w:val="26"/>
        </w:rPr>
        <w:t xml:space="preserve">    </w:t>
      </w:r>
      <w:r w:rsidR="00E2534F" w:rsidRPr="00AD1431">
        <w:rPr>
          <w:sz w:val="26"/>
          <w:szCs w:val="26"/>
        </w:rPr>
        <w:t xml:space="preserve"> №</w:t>
      </w:r>
      <w:r w:rsidR="006D5A14">
        <w:rPr>
          <w:sz w:val="26"/>
          <w:szCs w:val="26"/>
        </w:rPr>
        <w:t>261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 xml:space="preserve">пос. </w:t>
      </w:r>
      <w:proofErr w:type="spellStart"/>
      <w:r w:rsidRPr="00AD1431">
        <w:rPr>
          <w:sz w:val="26"/>
          <w:szCs w:val="26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DE5527" w:rsidTr="006D5A14">
        <w:tc>
          <w:tcPr>
            <w:tcW w:w="4644" w:type="dxa"/>
          </w:tcPr>
          <w:p w:rsidR="00DE5527" w:rsidRPr="00944034" w:rsidRDefault="00DE5527" w:rsidP="006D5A14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в сфере благоустройства на территории</w:t>
            </w:r>
            <w:r w:rsidRPr="00944034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44034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  <w:p w:rsidR="00DE5527" w:rsidRPr="00CF758C" w:rsidRDefault="00DE5527" w:rsidP="006D5A1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DE5527">
      <w:pPr>
        <w:jc w:val="both"/>
        <w:rPr>
          <w:b/>
          <w:sz w:val="28"/>
          <w:szCs w:val="28"/>
        </w:rPr>
      </w:pPr>
    </w:p>
    <w:p w:rsidR="00DE5527" w:rsidRDefault="00DE5527" w:rsidP="00CA258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CA2580">
        <w:rPr>
          <w:sz w:val="28"/>
          <w:szCs w:val="28"/>
        </w:rPr>
        <w:t xml:space="preserve"> ч.2 </w:t>
      </w:r>
      <w:r>
        <w:rPr>
          <w:sz w:val="28"/>
          <w:szCs w:val="28"/>
        </w:rPr>
        <w:t>ст.2</w:t>
      </w:r>
      <w:r w:rsidR="00CA258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72A6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72A6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31.07.2020 №248-ФЗ «</w:t>
      </w:r>
      <w:r w:rsidRPr="00A72A66">
        <w:rPr>
          <w:sz w:val="28"/>
          <w:szCs w:val="28"/>
        </w:rPr>
        <w:t xml:space="preserve">О государственном контроле (надзоре) и муниципальном </w:t>
      </w:r>
      <w:r>
        <w:rPr>
          <w:sz w:val="28"/>
          <w:szCs w:val="28"/>
        </w:rPr>
        <w:t>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CA2580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Pr="00CA2580">
        <w:rPr>
          <w:sz w:val="28"/>
          <w:szCs w:val="28"/>
        </w:rPr>
        <w:t>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252CD">
        <w:rPr>
          <w:rFonts w:eastAsiaTheme="minorHAnsi"/>
          <w:sz w:val="28"/>
          <w:szCs w:val="28"/>
          <w:lang w:eastAsia="en-US"/>
        </w:rPr>
        <w:t>от 29.10.2021 №22,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0F3E2C">
        <w:rPr>
          <w:b/>
          <w:sz w:val="28"/>
          <w:szCs w:val="28"/>
        </w:rPr>
        <w:t>р е ш а е т :</w:t>
      </w:r>
    </w:p>
    <w:p w:rsidR="00DE5527" w:rsidRDefault="00DE5527" w:rsidP="00DE5527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Внести в </w:t>
      </w:r>
      <w:r>
        <w:rPr>
          <w:bCs/>
          <w:color w:val="000000"/>
          <w:sz w:val="28"/>
          <w:szCs w:val="28"/>
        </w:rPr>
        <w:t>Положение</w:t>
      </w:r>
      <w:r w:rsidRPr="00946B62">
        <w:rPr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 муниципального образования «Муниципальный округ Увинс</w:t>
      </w:r>
      <w:r>
        <w:rPr>
          <w:bCs/>
          <w:color w:val="000000"/>
          <w:sz w:val="28"/>
          <w:szCs w:val="28"/>
        </w:rPr>
        <w:t xml:space="preserve">кий район Удмуртской Республики», утвержденное </w:t>
      </w:r>
      <w:r w:rsidRPr="00FE3C36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>м</w:t>
      </w:r>
      <w:r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</w:t>
      </w:r>
      <w:r w:rsidRPr="000F3E2C">
        <w:rPr>
          <w:bCs/>
          <w:sz w:val="28"/>
          <w:szCs w:val="28"/>
        </w:rPr>
        <w:lastRenderedPageBreak/>
        <w:t>Увинский район Удмуртской Республики»</w:t>
      </w:r>
      <w:r w:rsidRPr="00FE3C3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02</w:t>
      </w:r>
      <w:r w:rsidRPr="00FE3C36"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>2</w:t>
      </w:r>
      <w:r w:rsidRPr="00FE3C36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21</w:t>
      </w:r>
      <w:r w:rsidRPr="00FE3C36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75 (с изменениями, внесенными решением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от 22.02.2022 №137) следующие изменения:</w:t>
      </w:r>
    </w:p>
    <w:p w:rsidR="009E33C8" w:rsidRDefault="009E33C8" w:rsidP="009E33C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3.5. изложить в следующей редакции:</w:t>
      </w:r>
    </w:p>
    <w:p w:rsidR="009E33C8" w:rsidRDefault="009E33C8" w:rsidP="009E33C8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«3.5. </w:t>
      </w:r>
      <w:bookmarkStart w:id="0" w:name="_GoBack"/>
      <w:r w:rsidR="0092785A" w:rsidRPr="00700821">
        <w:rPr>
          <w:color w:val="000000"/>
          <w:sz w:val="28"/>
          <w:szCs w:val="28"/>
        </w:rPr>
        <w:t xml:space="preserve">Контрольные мероприятия, проводимые при взаимодействии с контролируемым лицом, проводятся на основании </w:t>
      </w:r>
      <w:r>
        <w:rPr>
          <w:rFonts w:eastAsiaTheme="minorHAnsi"/>
          <w:sz w:val="28"/>
          <w:szCs w:val="28"/>
          <w:lang w:eastAsia="en-US"/>
        </w:rPr>
        <w:t xml:space="preserve">решений о проведении контрольных (надзорных) мероприятий в соответствии с типовыми формами, утвержденными </w:t>
      </w:r>
      <w:r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</w:t>
      </w:r>
      <w:bookmarkEnd w:id="0"/>
      <w:r>
        <w:rPr>
          <w:rFonts w:eastAsiaTheme="minorHAnsi"/>
          <w:bCs/>
          <w:sz w:val="28"/>
          <w:szCs w:val="28"/>
          <w:lang w:eastAsia="en-US"/>
        </w:rPr>
        <w:t>.</w:t>
      </w:r>
      <w:r w:rsidRPr="00CA258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F95A5D" w:rsidRDefault="00F95A5D" w:rsidP="00F95A5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п. 3.6. слово «</w:t>
      </w:r>
      <w:r w:rsidRPr="00700821">
        <w:rPr>
          <w:color w:val="000000"/>
          <w:sz w:val="28"/>
          <w:szCs w:val="28"/>
        </w:rPr>
        <w:t>распоряжени</w:t>
      </w:r>
      <w:r>
        <w:rPr>
          <w:color w:val="000000"/>
          <w:sz w:val="28"/>
          <w:szCs w:val="28"/>
        </w:rPr>
        <w:t>е» в соответствующем падеже заменить словом «решение» в соответствующем падеже.</w:t>
      </w:r>
    </w:p>
    <w:p w:rsidR="00DE5527" w:rsidRDefault="00DE5527" w:rsidP="00F95A5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456017" w:rsidRPr="0071030D" w:rsidRDefault="00456017" w:rsidP="00E2534F">
      <w:pPr>
        <w:rPr>
          <w:sz w:val="28"/>
          <w:szCs w:val="28"/>
        </w:rPr>
      </w:pPr>
    </w:p>
    <w:p w:rsidR="00AD1431" w:rsidRDefault="00AD1431" w:rsidP="00E2534F">
      <w:pPr>
        <w:rPr>
          <w:sz w:val="28"/>
          <w:szCs w:val="28"/>
        </w:rPr>
      </w:pPr>
    </w:p>
    <w:p w:rsidR="00CE2C2F" w:rsidRPr="0071030D" w:rsidRDefault="00CE2C2F" w:rsidP="00E2534F">
      <w:pPr>
        <w:rPr>
          <w:sz w:val="28"/>
          <w:szCs w:val="28"/>
        </w:rPr>
      </w:pPr>
    </w:p>
    <w:p w:rsidR="00932367" w:rsidRPr="0071030D" w:rsidRDefault="005A0EBB" w:rsidP="00AD1431">
      <w:pPr>
        <w:rPr>
          <w:b/>
          <w:bCs/>
          <w:iCs/>
          <w:caps/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A14" w:rsidRDefault="006D5A14" w:rsidP="00E2534F">
      <w:r>
        <w:separator/>
      </w:r>
    </w:p>
  </w:endnote>
  <w:endnote w:type="continuationSeparator" w:id="0">
    <w:p w:rsidR="006D5A14" w:rsidRDefault="006D5A1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A14" w:rsidRDefault="006D5A14" w:rsidP="00E2534F">
      <w:r>
        <w:separator/>
      </w:r>
    </w:p>
  </w:footnote>
  <w:footnote w:type="continuationSeparator" w:id="0">
    <w:p w:rsidR="006D5A14" w:rsidRDefault="006D5A1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14" w:rsidRDefault="006D5A1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5A14" w:rsidRDefault="006D5A1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A14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85A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3C8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17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580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2F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527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D9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5D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ocked/>
    <w:rsid w:val="0092785A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ocked/>
    <w:rsid w:val="0092785A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2F7E3-0EA2-4AC6-BAC7-50F86DAA9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6</cp:revision>
  <cp:lastPrinted>2023-02-20T07:59:00Z</cp:lastPrinted>
  <dcterms:created xsi:type="dcterms:W3CDTF">2023-01-30T03:30:00Z</dcterms:created>
  <dcterms:modified xsi:type="dcterms:W3CDTF">2023-02-20T08:04:00Z</dcterms:modified>
</cp:coreProperties>
</file>